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 w:val="0"/>
          <w:sz w:val="24"/>
        </w:rPr>
        <w:t>Общество с ограниченной ответственностью «МИЛЭНД»</w:t>
      </w:r>
    </w:p>
    <w:p>
      <w:pPr>
        <w:spacing w:before="0" w:after="0"/>
        <w:jc w:val="center"/>
      </w:pPr>
      <w:r>
        <w:rPr>
          <w:b w:val="0"/>
          <w:sz w:val="20"/>
        </w:rPr>
        <w:t>ОГРН 1185074015884, ИНН 5036174419</w:t>
      </w:r>
    </w:p>
    <w:p>
      <w:pPr>
        <w:spacing w:before="3000" w:after="80"/>
        <w:jc w:val="center"/>
      </w:pPr>
      <w:r>
        <w:rPr>
          <w:b w:val="0"/>
          <w:sz w:val="24"/>
        </w:rPr>
        <w:t>ПРОГРАММА ДЛЯ ЭВМ</w:t>
      </w:r>
    </w:p>
    <w:p>
      <w:pPr>
        <w:spacing w:before="120" w:after="80"/>
        <w:jc w:val="center"/>
      </w:pPr>
      <w:r>
        <w:rPr>
          <w:b/>
          <w:sz w:val="52"/>
        </w:rPr>
        <w:t>«Оборот»</w:t>
      </w:r>
    </w:p>
    <w:p>
      <w:pPr>
        <w:spacing w:before="0" w:after="80"/>
        <w:jc w:val="center"/>
      </w:pPr>
      <w:r>
        <w:rPr>
          <w:b w:val="0"/>
          <w:sz w:val="24"/>
        </w:rPr>
        <w:t>Система прогнозирования спроса и управления закупками</w:t>
      </w:r>
    </w:p>
    <w:p>
      <w:pPr>
        <w:spacing w:before="120" w:after="80"/>
        <w:jc w:val="center"/>
      </w:pPr>
      <w:r>
        <w:rPr>
          <w:b w:val="0"/>
          <w:sz w:val="24"/>
        </w:rPr>
        <w:t>Версия 0.12.4</w:t>
      </w:r>
    </w:p>
    <w:p>
      <w:pPr>
        <w:spacing w:before="1200" w:after="80"/>
        <w:jc w:val="center"/>
      </w:pPr>
      <w:r>
        <w:rPr>
          <w:b/>
          <w:sz w:val="32"/>
        </w:rPr>
        <w:t>Руководство пользователя</w:t>
      </w:r>
    </w:p>
    <w:p>
      <w:pPr>
        <w:spacing w:before="0" w:after="80"/>
        <w:jc w:val="center"/>
      </w:pPr>
      <w:r>
        <w:rPr>
          <w:b w:val="0"/>
          <w:sz w:val="22"/>
        </w:rPr>
        <w:t>информация, необходимая для эксплуатации экземпляра программного обеспечения</w:t>
      </w:r>
    </w:p>
    <w:p>
      <w:pPr>
        <w:spacing w:before="3400" w:after="80"/>
        <w:jc w:val="center"/>
      </w:pPr>
      <w:r>
        <w:rPr>
          <w:b w:val="0"/>
          <w:sz w:val="20"/>
        </w:rPr>
        <w:t>Правообладатель — ООО «МИЛЭНД»</w:t>
      </w:r>
    </w:p>
    <w:p>
      <w:pPr>
        <w:spacing w:before="0" w:after="80"/>
        <w:jc w:val="center"/>
      </w:pPr>
      <w:r>
        <w:rPr>
          <w:b w:val="0"/>
          <w:sz w:val="24"/>
        </w:rPr>
        <w:t>2026</w:t>
        <w:br w:type="page"/>
      </w:r>
    </w:p>
    <w:p>
      <w:pPr>
        <w:pStyle w:val="Heading1"/>
      </w:pPr>
      <w:r>
        <w:rPr>
          <w:b w:val="0"/>
        </w:rPr>
        <w:t>«Оборот»: руководство пользователя</w:t>
      </w:r>
    </w:p>
    <w:p>
      <w:pPr>
        <w:jc w:val="both"/>
      </w:pPr>
      <w:r>
        <w:rPr>
          <w:b w:val="0"/>
        </w:rPr>
        <w:t>Программа для ЭВМ «Оборот», версия 0.12.3. Правообладатель — ООО «МИЛЭНД».</w:t>
      </w:r>
    </w:p>
    <w:p>
      <w:pPr>
        <w:jc w:val="both"/>
      </w:pPr>
      <w:r>
        <w:rPr>
          <w:b w:val="0"/>
        </w:rPr>
        <w:t>Руководство для сотрудников организации, которые работают с «Оборотом» в браузере: закупщиков, руководителей закупок и склада, администратора организации. Установка программы на сервер описана отдельно — в инструкции по установке (</w:t>
      </w:r>
      <w:r>
        <w:rPr>
          <w:rFonts w:ascii="Courier New" w:hAnsi="Courier New"/>
          <w:b w:val="0"/>
          <w:sz w:val="21"/>
        </w:rPr>
        <w:t>docs/INSTALL.md</w:t>
      </w:r>
      <w:r>
        <w:rPr>
          <w:b w:val="0"/>
        </w:rPr>
        <w:t>).</w:t>
      </w:r>
    </w:p>
    <w:p>
      <w:pPr>
        <w:jc w:val="both"/>
      </w:pPr>
      <w:r>
        <w:rPr>
          <w:b w:val="0"/>
        </w:rPr>
        <w:t>Содержание: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О программе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Вход в программу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Устройство экрана и роли</w:t>
      </w:r>
    </w:p>
    <w:p>
      <w:pPr>
        <w:tabs>
          <w:tab w:pos="425" w:val="left"/>
        </w:tabs>
        <w:spacing w:after="40"/>
        <w:ind w:left="425" w:hanging="340"/>
      </w:pPr>
      <w:r>
        <w:t>4.</w:t>
        <w:tab/>
      </w:r>
      <w:r>
        <w:rPr>
          <w:b w:val="0"/>
        </w:rPr>
        <w:t>Организация, сотрудники и настройки</w:t>
      </w:r>
    </w:p>
    <w:p>
      <w:pPr>
        <w:tabs>
          <w:tab w:pos="425" w:val="left"/>
        </w:tabs>
        <w:spacing w:after="40"/>
        <w:ind w:left="425" w:hanging="340"/>
      </w:pPr>
      <w:r>
        <w:t>5.</w:t>
        <w:tab/>
      </w:r>
      <w:r>
        <w:rPr>
          <w:b w:val="0"/>
        </w:rPr>
        <w:t>Склады</w:t>
      </w:r>
    </w:p>
    <w:p>
      <w:pPr>
        <w:tabs>
          <w:tab w:pos="425" w:val="left"/>
        </w:tabs>
        <w:spacing w:after="40"/>
        <w:ind w:left="425" w:hanging="340"/>
      </w:pPr>
      <w:r>
        <w:t>6.</w:t>
        <w:tab/>
      </w:r>
      <w:r>
        <w:rPr>
          <w:b w:val="0"/>
        </w:rPr>
        <w:t>Товары</w:t>
      </w:r>
    </w:p>
    <w:p>
      <w:pPr>
        <w:tabs>
          <w:tab w:pos="425" w:val="left"/>
        </w:tabs>
        <w:spacing w:after="40"/>
        <w:ind w:left="425" w:hanging="340"/>
      </w:pPr>
      <w:r>
        <w:t>7.</w:t>
        <w:tab/>
      </w:r>
      <w:r>
        <w:rPr>
          <w:b w:val="0"/>
        </w:rPr>
        <w:t>Загрузка данных</w:t>
      </w:r>
    </w:p>
    <w:p>
      <w:pPr>
        <w:tabs>
          <w:tab w:pos="425" w:val="left"/>
        </w:tabs>
        <w:spacing w:after="40"/>
        <w:ind w:left="425" w:hanging="340"/>
      </w:pPr>
      <w:r>
        <w:t>8.</w:t>
        <w:tab/>
      </w:r>
      <w:r>
        <w:rPr>
          <w:b w:val="0"/>
        </w:rPr>
        <w:t>Порядок расчёта</w:t>
      </w:r>
    </w:p>
    <w:p>
      <w:pPr>
        <w:tabs>
          <w:tab w:pos="425" w:val="left"/>
        </w:tabs>
        <w:spacing w:after="40"/>
        <w:ind w:left="425" w:hanging="340"/>
      </w:pPr>
      <w:r>
        <w:t>9.</w:t>
        <w:tab/>
      </w:r>
      <w:r>
        <w:rPr>
          <w:b w:val="0"/>
        </w:rPr>
        <w:t>Обзор</w:t>
      </w:r>
    </w:p>
    <w:p>
      <w:pPr>
        <w:tabs>
          <w:tab w:pos="425" w:val="left"/>
        </w:tabs>
        <w:spacing w:after="40"/>
        <w:ind w:left="425" w:hanging="340"/>
      </w:pPr>
      <w:r>
        <w:t>10.</w:t>
        <w:tab/>
      </w:r>
      <w:r>
        <w:rPr>
          <w:b w:val="0"/>
        </w:rPr>
        <w:t>Анализ запасов</w:t>
      </w:r>
    </w:p>
    <w:p>
      <w:pPr>
        <w:tabs>
          <w:tab w:pos="425" w:val="left"/>
        </w:tabs>
        <w:spacing w:after="40"/>
        <w:ind w:left="425" w:hanging="340"/>
      </w:pPr>
      <w:r>
        <w:t>11.</w:t>
        <w:tab/>
      </w:r>
      <w:r>
        <w:rPr>
          <w:b w:val="0"/>
        </w:rPr>
        <w:t>Прогноз спроса и его точность</w:t>
      </w:r>
    </w:p>
    <w:p>
      <w:pPr>
        <w:tabs>
          <w:tab w:pos="425" w:val="left"/>
        </w:tabs>
        <w:spacing w:after="40"/>
        <w:ind w:left="425" w:hanging="340"/>
      </w:pPr>
      <w:r>
        <w:t>12.</w:t>
        <w:tab/>
      </w:r>
      <w:r>
        <w:rPr>
          <w:b w:val="0"/>
        </w:rPr>
        <w:t>Складская программа</w:t>
      </w:r>
    </w:p>
    <w:p>
      <w:pPr>
        <w:tabs>
          <w:tab w:pos="425" w:val="left"/>
        </w:tabs>
        <w:spacing w:after="40"/>
        <w:ind w:left="425" w:hanging="340"/>
      </w:pPr>
      <w:r>
        <w:t>13.</w:t>
        <w:tab/>
      </w:r>
      <w:r>
        <w:rPr>
          <w:b w:val="0"/>
        </w:rPr>
        <w:t>Потребность к заказу</w:t>
      </w:r>
    </w:p>
    <w:p>
      <w:pPr>
        <w:tabs>
          <w:tab w:pos="425" w:val="left"/>
        </w:tabs>
        <w:spacing w:after="40"/>
        <w:ind w:left="425" w:hanging="340"/>
      </w:pPr>
      <w:r>
        <w:t>14.</w:t>
        <w:tab/>
      </w:r>
      <w:r>
        <w:rPr>
          <w:b w:val="0"/>
        </w:rPr>
        <w:t>Заказы</w:t>
      </w:r>
    </w:p>
    <w:p>
      <w:pPr>
        <w:tabs>
          <w:tab w:pos="425" w:val="left"/>
        </w:tabs>
        <w:spacing w:after="40"/>
        <w:ind w:left="425" w:hanging="340"/>
      </w:pPr>
      <w:r>
        <w:t>15.</w:t>
        <w:tab/>
      </w:r>
      <w:r>
        <w:rPr>
          <w:b w:val="0"/>
        </w:rPr>
        <w:t>Входящие поставки</w:t>
      </w:r>
    </w:p>
    <w:p>
      <w:pPr>
        <w:tabs>
          <w:tab w:pos="425" w:val="left"/>
        </w:tabs>
        <w:spacing w:after="40"/>
        <w:ind w:left="425" w:hanging="340"/>
      </w:pPr>
      <w:r>
        <w:t>16.</w:t>
        <w:tab/>
      </w:r>
      <w:r>
        <w:rPr>
          <w:b w:val="0"/>
        </w:rPr>
        <w:t>Приоритеты поставок</w:t>
      </w:r>
    </w:p>
    <w:p>
      <w:pPr>
        <w:tabs>
          <w:tab w:pos="425" w:val="left"/>
        </w:tabs>
        <w:spacing w:after="40"/>
        <w:ind w:left="425" w:hanging="340"/>
      </w:pPr>
      <w:r>
        <w:t>17.</w:t>
        <w:tab/>
      </w:r>
      <w:r>
        <w:rPr>
          <w:b w:val="0"/>
        </w:rPr>
        <w:t>Выгрузка в XLSX</w:t>
      </w:r>
    </w:p>
    <w:p>
      <w:pPr>
        <w:tabs>
          <w:tab w:pos="425" w:val="left"/>
        </w:tabs>
        <w:spacing w:after="40"/>
        <w:ind w:left="425" w:hanging="340"/>
      </w:pPr>
      <w:r>
        <w:t>18.</w:t>
        <w:tab/>
      </w:r>
      <w:r>
        <w:rPr>
          <w:b w:val="0"/>
        </w:rPr>
        <w:t>Частые вопросы</w:t>
      </w:r>
    </w:p>
    <w:p>
      <w:pPr>
        <w:pStyle w:val="Heading2"/>
      </w:pPr>
      <w:r>
        <w:rPr>
          <w:b w:val="0"/>
        </w:rPr>
        <w:t>1. О программе</w:t>
      </w:r>
    </w:p>
    <w:p>
      <w:pPr>
        <w:jc w:val="both"/>
      </w:pPr>
      <w:r>
        <w:rPr>
          <w:b w:val="0"/>
        </w:rPr>
        <w:t>«Оборот» подсказывает, что, сколько и до какой даты заказать у поставщика, чтобы не остаться без товара и не заморозить деньги в лишнем запасе. Для этого программа берёт три выгрузки из вашей учётной системы (например, из 1С): справочник товаров, историю продаж и остатки на складах, — и по ним: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считает спрос и оборачиваемость каждой позиции на каждом складе, делит ассортимент на классы ABC и XYZ, находит неликвиды;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прогнозирует спрос и показывает, насколько прогнозу можно верить;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рассчитывает страховой запас, точку заказа, количество и сумму заказа, срок «Заказать до» и отмечает срочные позиции;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показывает, по каким ожидаемым поставкам запас кончится раньше прихода;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выгружает результаты в файлы Excel (XLSX).</w:t>
      </w:r>
    </w:p>
    <w:p>
      <w:pPr>
        <w:jc w:val="both"/>
      </w:pPr>
      <w:r>
        <w:rPr>
          <w:b w:val="0"/>
        </w:rPr>
        <w:t>Для работы нужен только браузер: Яндекс Браузер, Chrome, Edge, Firefox или Safari свежей версии. Адрес программы, адрес электронной почты для входа и пароль (или приглашение) выдаёт администратор вашей организации.</w:t>
      </w:r>
    </w:p>
    <w:p>
      <w:pPr>
        <w:pStyle w:val="Heading2"/>
      </w:pPr>
      <w:r>
        <w:rPr>
          <w:b w:val="0"/>
        </w:rPr>
        <w:t>2. Вход в программу</w:t>
      </w:r>
    </w:p>
    <w:p>
      <w:pPr>
        <w:pStyle w:val="Heading3"/>
      </w:pPr>
      <w:r>
        <w:rPr>
          <w:b w:val="0"/>
        </w:rPr>
        <w:t>2.1. Вход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Откройте адрес программы в браузере. Откроется страница «Вход».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Введите «Электронная почта» и «Пароль».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Нажмите «Войти». Откроется экран «Обзор».</w:t>
      </w:r>
    </w:p>
    <w:p>
      <w:pPr>
        <w:jc w:val="both"/>
      </w:pPr>
      <w:r>
        <w:rPr>
          <w:b w:val="0"/>
        </w:rPr>
        <w:t>Сеанс работы длится час (срок задаёт администратор сервера). Когда он истекает, на экранах появляется сообщение «Сессия истекла, войдите заново»: нажмите «Выйти» внизу меню и войдите снова.</w:t>
      </w:r>
    </w:p>
    <w:p>
      <w:pPr>
        <w:jc w:val="both"/>
      </w:pPr>
      <w:r>
        <w:rPr>
          <w:b w:val="0"/>
        </w:rPr>
        <w:t>После пяти неверных попыток входа за 5 минут вход с вашего адреса в сети закрывается на 10 минут — подождите и повторите или восстановите пароль.</w:t>
      </w:r>
    </w:p>
    <w:p>
      <w:pPr>
        <w:pStyle w:val="Heading3"/>
      </w:pPr>
      <w:r>
        <w:rPr>
          <w:b w:val="0"/>
        </w:rPr>
        <w:t>2.2. Регистрация новой организации</w:t>
      </w:r>
    </w:p>
    <w:p>
      <w:pPr>
        <w:jc w:val="both"/>
      </w:pPr>
      <w:r>
        <w:rPr>
          <w:b w:val="0"/>
        </w:rPr>
        <w:t>Если у вашей организации ещё нет учётной записи в «Обороте»: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На странице «Вход» нажмите «Нет аккаунта? Зарегистрироваться».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Заполните «Название организации», «Электронная почта», «Пароль» (не короче 8 символов).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Нажмите «Зарегистрироваться».</w:t>
      </w:r>
    </w:p>
    <w:p>
      <w:pPr>
        <w:jc w:val="both"/>
      </w:pPr>
      <w:r>
        <w:rPr>
          <w:b w:val="0"/>
        </w:rPr>
        <w:t>Создаётся новая организация, а вы становитесь её администратором и сразу входите в программу. Первые 2 дня идёт пробный период: доступны все функции, в справочнике — до 10 000 позиций, 1 склад и 2 пользователя. Дата окончания показана в разделе «Организация». После неё данные можно смотреть и выгружать, но не загружать и не пересчитывать, пока не подключена подписка. Коллег в организацию добавляйте приглашениями (раздел 4.4), а не регистрацией: регистрация всегда создаёт отдельную организацию со своими данными.</w:t>
      </w:r>
    </w:p>
    <w:p>
      <w:pPr>
        <w:pStyle w:val="Heading3"/>
      </w:pPr>
      <w:r>
        <w:rPr>
          <w:b w:val="0"/>
        </w:rPr>
        <w:t>2.3. Восстановление пароля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На странице «Вход» нажмите «Забыли пароль?».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Введите адрес электронной почты и нажмите «Прислать ссылку».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Откройте письмо и перейдите по ссылке. Ссылка действует 2 часа и срабатывает один раз.</w:t>
      </w:r>
    </w:p>
    <w:p>
      <w:pPr>
        <w:tabs>
          <w:tab w:pos="425" w:val="left"/>
        </w:tabs>
        <w:spacing w:after="40"/>
        <w:ind w:left="425" w:hanging="340"/>
      </w:pPr>
      <w:r>
        <w:t>4.</w:t>
        <w:tab/>
      </w:r>
      <w:r>
        <w:rPr>
          <w:b w:val="0"/>
        </w:rPr>
        <w:t>На странице «Новый пароль» введите пароль дважды и нажмите «Сохранить пароль». Откроется страница входа.</w:t>
      </w:r>
    </w:p>
    <w:p>
      <w:pPr>
        <w:jc w:val="both"/>
      </w:pPr>
      <w:r>
        <w:rPr>
          <w:b w:val="0"/>
        </w:rPr>
        <w:t>Если письма нет, посмотрите в папке со спамом. Если почта на сервере ещё не настроена, ссылку может передать администратор сервера.</w:t>
      </w:r>
    </w:p>
    <w:p>
      <w:pPr>
        <w:pStyle w:val="Heading3"/>
      </w:pPr>
      <w:r>
        <w:rPr>
          <w:b w:val="0"/>
        </w:rPr>
        <w:t>2.4. Приглашение от администратора</w:t>
      </w:r>
    </w:p>
    <w:p>
      <w:pPr>
        <w:jc w:val="both"/>
      </w:pPr>
      <w:r>
        <w:rPr>
          <w:b w:val="0"/>
        </w:rPr>
        <w:t>Если администратор пригласил вас в организацию, придёт письмо со ссылкой.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Перейдите по ссылке. На странице «Приглашение» видно, в какую организацию и с какими правами вас приглашают.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Заполните «Придумайте пароль» и «Повторите пароль».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Нажмите «Принять приглашение». После сообщения «Учётная запись создана» откроется страница входа.</w:t>
      </w:r>
    </w:p>
    <w:p>
      <w:pPr>
        <w:jc w:val="both"/>
      </w:pPr>
      <w:r>
        <w:rPr>
          <w:b w:val="0"/>
        </w:rPr>
        <w:t>Ссылка действует 7 дней и срабатывает один раз. Если появилась надпись «Приглашение недействительно», попросите администратора отправить приглашение заново.</w:t>
      </w:r>
    </w:p>
    <w:p>
      <w:pPr>
        <w:pStyle w:val="Heading3"/>
      </w:pPr>
      <w:r>
        <w:rPr>
          <w:b w:val="0"/>
        </w:rPr>
        <w:t>2.5. Выход</w:t>
      </w:r>
    </w:p>
    <w:p>
      <w:pPr>
        <w:jc w:val="both"/>
      </w:pPr>
      <w:r>
        <w:rPr>
          <w:b w:val="0"/>
        </w:rPr>
        <w:t>Нажмите «Выйти» внизу меню слева.</w:t>
      </w:r>
    </w:p>
    <w:p>
      <w:pPr>
        <w:pStyle w:val="Heading2"/>
      </w:pPr>
      <w:r>
        <w:rPr>
          <w:b w:val="0"/>
        </w:rPr>
        <w:t>3. Устройство экрана и роли</w:t>
      </w:r>
    </w:p>
    <w:p>
      <w:pPr>
        <w:jc w:val="both"/>
      </w:pPr>
      <w:r>
        <w:rPr>
          <w:b w:val="0"/>
        </w:rPr>
        <w:t>Слева — меню: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40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Пункт меню</w:t>
            </w:r>
          </w:p>
        </w:tc>
        <w:tc>
          <w:tcPr>
            <w:tcW w:type="dxa" w:w="649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там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Обзор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сводка по закупкам на сегодня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Товары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справочник позиций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Склады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список складов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Импорт данных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загрузка файлов (только администратор)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Анализ запасов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метрики, ABC/XYZ, неликвиды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Прогноз спроса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прогноз и проверка его точности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Заказы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рекомендованные заказы и их согласование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Закупки: Складская программа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страховой запас и точка заказа по позициям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Закупки: Потребность к заказу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что и сколько заказать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Закупки: Приоритеты поставок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риски по ожидаемым поставкам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Закупки: Входящие поставки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заказы поставщикам, которые уже в пути</w:t>
            </w:r>
          </w:p>
        </w:tc>
      </w:tr>
      <w:tr>
        <w:tc>
          <w:tcPr>
            <w:tcW w:type="dxa" w:w="31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Настройки</w:t>
            </w:r>
          </w:p>
        </w:tc>
        <w:tc>
          <w:tcPr>
            <w:tcW w:type="dxa" w:w="649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организация, параметры расчёта, сотрудники (только администратор)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Внизу меню — ваша роль («Роль: администратор» или «Роль: просмотр») и кнопка «Выйти».</w:t>
      </w:r>
    </w:p>
    <w:p>
      <w:pPr>
        <w:jc w:val="both"/>
      </w:pPr>
      <w:r>
        <w:rPr>
          <w:b/>
        </w:rPr>
        <w:t>Роли.</w:t>
      </w:r>
      <w:r>
        <w:rPr>
          <w:b w:val="0"/>
        </w:rPr>
        <w:t xml:space="preserve"> Администратор организации загружает данные, запускает пересчёты, подтверждает заказы, ведёт склады, поставки, настройки и сотрудников, выгружает файлы XLSX. Пользователь с ролью «Просмотр» видит все экраны анализа, прогноза, заказов и закупок и может проверить точность прогноза на истории, но ничего не меняет: кнопки изменения ему не показываются, а кнопки пересчёта прогноза отвечают «Требуются права администратора».</w:t>
      </w:r>
    </w:p>
    <w:p>
      <w:pPr>
        <w:jc w:val="both"/>
      </w:pPr>
      <w:r>
        <w:rPr>
          <w:b/>
        </w:rPr>
        <w:t>Ход расчётов.</w:t>
      </w:r>
      <w:r>
        <w:rPr>
          <w:b w:val="0"/>
        </w:rPr>
        <w:t xml:space="preserve"> Пока идёт пересчёт, вверху экрана видна полоса с его названием; по окончании появляется сообщение, например «Пересчёт прогноза завершён», — его закрывают кнопкой «Закрыть».</w:t>
      </w:r>
    </w:p>
    <w:p>
      <w:pPr>
        <w:jc w:val="both"/>
      </w:pPr>
      <w:r>
        <w:rPr>
          <w:b/>
        </w:rPr>
        <w:t>Таблицы.</w:t>
      </w:r>
      <w:r>
        <w:rPr>
          <w:b w:val="0"/>
        </w:rPr>
        <w:t xml:space="preserve"> В таблицах ведёт название позиции, артикул подписан под ним мелким шрифтом; склад показан кодом, полное название — во всплывающей подсказке. У многих заголовков колонок есть подсказка с пояснением — наведите на заголовок указатель мыши.</w:t>
      </w:r>
    </w:p>
    <w:p>
      <w:pPr>
        <w:pStyle w:val="Heading2"/>
      </w:pPr>
      <w:r>
        <w:rPr>
          <w:b w:val="0"/>
        </w:rPr>
        <w:t>4. Организация, сотрудники и настройки</w:t>
      </w:r>
    </w:p>
    <w:p>
      <w:pPr>
        <w:jc w:val="both"/>
      </w:pPr>
      <w:r>
        <w:rPr>
          <w:b w:val="0"/>
        </w:rPr>
        <w:t>Раздел «Настройки» доступен администратору организации.</w:t>
      </w:r>
    </w:p>
    <w:p>
      <w:pPr>
        <w:pStyle w:val="Heading3"/>
      </w:pPr>
      <w:r>
        <w:rPr>
          <w:b w:val="0"/>
        </w:rPr>
        <w:t>4.1. Карточка «Организация»</w:t>
      </w:r>
    </w:p>
    <w:p>
      <w:pPr>
        <w:jc w:val="both"/>
      </w:pPr>
      <w:r>
        <w:rPr>
          <w:b w:val="0"/>
        </w:rPr>
        <w:t>Название организации, тариф, дата регистрации и состояние: «Пробный период», «Активна», «Приостановлена» или «Закрыта». Таблица «Ресурс — Используется — Доступно по тарифу» показывает, сколько позиций в справочнике, складов и пользователей уже заведено и сколько разрешено тарифом.</w:t>
      </w:r>
    </w:p>
    <w:p>
      <w:pPr>
        <w:jc w:val="both"/>
      </w:pPr>
      <w:r>
        <w:rPr>
          <w:b w:val="0"/>
        </w:rPr>
        <w:t>Если организация приостановлена, изменение данных недоступно, а просмотр и выгрузка работают. Состояние и тариф меняет поставщик программы.</w:t>
      </w:r>
    </w:p>
    <w:p>
      <w:pPr>
        <w:pStyle w:val="Heading3"/>
      </w:pPr>
      <w:r>
        <w:rPr>
          <w:b w:val="0"/>
        </w:rPr>
        <w:t>4.2. Журнал действий</w:t>
      </w:r>
    </w:p>
    <w:p>
      <w:pPr>
        <w:jc w:val="both"/>
      </w:pPr>
      <w:r>
        <w:rPr>
          <w:b w:val="0"/>
        </w:rPr>
        <w:t>Последние 20 записей: «Когда», «Действие», «Кто», «Что изменилось», «Адрес». В журнал попадают вход и неудачные попытки входа, загрузки, пересчёты складской программы, потребности и приоритетов, добавление позиции вручную, изменение настроек (с прежним и новым значением), приглашения и смена пароля.</w:t>
      </w:r>
    </w:p>
    <w:p>
      <w:pPr>
        <w:pStyle w:val="Heading3"/>
      </w:pPr>
      <w:r>
        <w:rPr>
          <w:b w:val="0"/>
        </w:rPr>
        <w:t>4.3. Параметры расчёта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85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Поле</w:t>
            </w:r>
          </w:p>
        </w:tc>
        <w:tc>
          <w:tcPr>
            <w:tcW w:type="dxa" w:w="48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задаёт</w:t>
            </w:r>
          </w:p>
        </w:tc>
        <w:tc>
          <w:tcPr>
            <w:tcW w:type="dxa" w:w="964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По умолчанию</w:t>
            </w:r>
          </w:p>
        </w:tc>
      </w:tr>
      <w:tr>
        <w:tc>
          <w:tcPr>
            <w:tcW w:type="dxa" w:w="38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Мин. уникальных покупателей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позиция входит в складскую программу, если её купили не меньше стольких разных покупателей за период</w:t>
            </w:r>
          </w:p>
        </w:tc>
        <w:tc>
          <w:tcPr>
            <w:tcW w:type="dxa" w:w="96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5</w:t>
            </w:r>
          </w:p>
        </w:tc>
      </w:tr>
      <w:tr>
        <w:tc>
          <w:tcPr>
            <w:tcW w:type="dxa" w:w="38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Мин. объём продаж (шт)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и если продано не меньше стольких штук за период</w:t>
            </w:r>
          </w:p>
        </w:tc>
        <w:tc>
          <w:tcPr>
            <w:tcW w:type="dxa" w:w="96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100</w:t>
            </w:r>
          </w:p>
        </w:tc>
      </w:tr>
      <w:tr>
        <w:tc>
          <w:tcPr>
            <w:tcW w:type="dxa" w:w="38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Анализируемый период (дней)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 какой период считаются складская программа и спрос в ней (30–730)</w:t>
            </w:r>
          </w:p>
        </w:tc>
        <w:tc>
          <w:tcPr>
            <w:tcW w:type="dxa" w:w="96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365</w:t>
            </w:r>
          </w:p>
        </w:tc>
      </w:tr>
      <w:tr>
        <w:tc>
          <w:tcPr>
            <w:tcW w:type="dxa" w:w="38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Коэффициент точки заказа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точка заказа = страховой запас × коэффициент</w:t>
            </w:r>
          </w:p>
        </w:tc>
        <w:tc>
          <w:tcPr>
            <w:tcW w:type="dxa" w:w="96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2,0</w:t>
            </w:r>
          </w:p>
        </w:tc>
      </w:tr>
      <w:tr>
        <w:tc>
          <w:tcPr>
            <w:tcW w:type="dxa" w:w="38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Коэффициент страхового запаса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страховой запас = средний дневной спрос × 30 × коэффициент</w:t>
            </w:r>
          </w:p>
        </w:tc>
        <w:tc>
          <w:tcPr>
            <w:tcW w:type="dxa" w:w="96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1,0</w:t>
            </w:r>
          </w:p>
        </w:tc>
      </w:tr>
      <w:tr>
        <w:tc>
          <w:tcPr>
            <w:tcW w:type="dxa" w:w="38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Порог «медленно оборачивается» (дней без продаж)</w:t>
            </w:r>
          </w:p>
        </w:tc>
        <w:tc>
          <w:tcPr>
            <w:tcW w:type="dxa" w:w="48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позиция без продаж столько дней и дольше не заказывается</w:t>
            </w:r>
          </w:p>
        </w:tc>
        <w:tc>
          <w:tcPr>
            <w:tcW w:type="dxa" w:w="964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60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Нажмите «Сохранить настройки». Новые значения действуют со следующего пересчёта складской программы. Пока идёт пересчёт, поля доступны только для чтения.</w:t>
      </w:r>
    </w:p>
    <w:p>
      <w:pPr>
        <w:pStyle w:val="Heading3"/>
      </w:pPr>
      <w:r>
        <w:rPr>
          <w:b w:val="0"/>
        </w:rPr>
        <w:t>4.4. Сотрудники и приглашения</w:t>
      </w:r>
    </w:p>
    <w:p>
      <w:pPr>
        <w:jc w:val="both"/>
      </w:pPr>
      <w:r>
        <w:rPr>
          <w:b w:val="0"/>
        </w:rPr>
        <w:t>Таблица «Сотрудники» — адреса и роли всех пользователей организации.</w:t>
      </w:r>
    </w:p>
    <w:p>
      <w:pPr>
        <w:jc w:val="both"/>
      </w:pPr>
      <w:r>
        <w:rPr>
          <w:b w:val="0"/>
        </w:rPr>
        <w:t>Чтобы добавить сотрудника: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В блоке «Приглашения» введите «Почта сотрудника».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Выберите роль: «Просмотр» или «Администратор».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Нажмите «Пригласить».</w:t>
      </w:r>
    </w:p>
    <w:p>
      <w:pPr>
        <w:jc w:val="both"/>
      </w:pPr>
      <w:r>
        <w:rPr>
          <w:b w:val="0"/>
        </w:rPr>
        <w:t>Сотрудник получит письмо со ссылкой и сам задаст пароль (раздел 2.4). Пока приглашение не принято, оно видно в списке с датой «Действует до»; кнопка «Отозвать» отменяет его. Если почта на сервере не настроена, программа так и сообщит: ссылку передаст администратор сервера.</w:t>
      </w:r>
    </w:p>
    <w:p>
      <w:pPr>
        <w:pStyle w:val="Heading2"/>
      </w:pPr>
      <w:r>
        <w:rPr>
          <w:b w:val="0"/>
        </w:rPr>
        <w:t>5. Склады</w:t>
      </w:r>
    </w:p>
    <w:p>
      <w:pPr>
        <w:jc w:val="both"/>
      </w:pPr>
      <w:r>
        <w:rPr>
          <w:b w:val="0"/>
        </w:rPr>
        <w:t>Раздел «Склады». Склады создаются и сами — при загрузке продаж или остатков со складом, которого ещё нет (раздел 7); здесь их можно завести заранее и поправить.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Добавить склад:</w:t>
      </w:r>
      <w:r>
        <w:rPr>
          <w:b w:val="0"/>
        </w:rPr>
        <w:t xml:space="preserve"> заполните «Код *», «Название *», при желании «Местоположение» и нажмите «Добавить». Код — то обозначение склада, которое стоит в ваших выгрузках.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Изменить:</w:t>
      </w:r>
      <w:r>
        <w:rPr>
          <w:b w:val="0"/>
        </w:rPr>
        <w:t xml:space="preserve"> «Редактировать» в строке склада, правка, «Сохранить» (или «Отмена»). Код склада после создания не меняется.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Деактивировать / Активировать</w:t>
      </w:r>
      <w:r>
        <w:rPr>
          <w:b w:val="0"/>
        </w:rPr>
        <w:t xml:space="preserve"> — пометить склад неактивным или вернуть в работу. Пометка не удаляет данные склада и на расчёты не влияет.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Удалить</w:t>
      </w:r>
      <w:r>
        <w:rPr>
          <w:b w:val="0"/>
        </w:rPr>
        <w:t xml:space="preserve"> — только для склада без продаж; склад с продажами удалить нельзя, его деактивируют.</w:t>
      </w:r>
    </w:p>
    <w:p>
      <w:pPr>
        <w:jc w:val="both"/>
      </w:pPr>
      <w:r>
        <w:rPr>
          <w:b w:val="0"/>
        </w:rPr>
        <w:t>Поле «Поиск...» над таблицей фильтрует склады.</w:t>
      </w:r>
    </w:p>
    <w:p>
      <w:pPr>
        <w:pStyle w:val="Heading2"/>
      </w:pPr>
      <w:r>
        <w:rPr>
          <w:b w:val="0"/>
        </w:rPr>
        <w:t>6. Товары</w:t>
      </w:r>
    </w:p>
    <w:p>
      <w:pPr>
        <w:jc w:val="both"/>
      </w:pPr>
      <w:r>
        <w:rPr>
          <w:b w:val="0"/>
        </w:rPr>
        <w:t>Раздел «Товары» — справочник позиций: «Название», «Артикул», «Цена»; по 50 строк на странице, кнопки «Назад» и «Вперёд». Поле «Поиск по названию или артикулу» ищет по части слова.</w:t>
      </w:r>
    </w:p>
    <w:p>
      <w:pPr>
        <w:jc w:val="both"/>
      </w:pPr>
      <w:r>
        <w:rPr>
          <w:b w:val="0"/>
        </w:rPr>
        <w:t>Основной способ наполнить справочник — загрузка файла (раздел 7): так переносятся также единица измерения, срок поставки, минимальная партия и кратность упаковки. Отдельную позицию можно добавить вручную в блоке «Добавить товар»: «Название *», «Артикул», «Цена», кнопка «Добавить».</w:t>
      </w:r>
    </w:p>
    <w:p>
      <w:pPr>
        <w:jc w:val="both"/>
      </w:pPr>
      <w:r>
        <w:rPr>
          <w:b w:val="0"/>
        </w:rPr>
        <w:t>Цена нужна для сумм заказа, денег в неликвидах и ABC-анализа по выручке; срок поставки — для даты «Заказать до»; кратность упаковки и минимальная партия — для округления заказа.</w:t>
      </w:r>
    </w:p>
    <w:p>
      <w:pPr>
        <w:pStyle w:val="Heading2"/>
      </w:pPr>
      <w:r>
        <w:rPr>
          <w:b w:val="0"/>
        </w:rPr>
        <w:t>7. Загрузка данных</w:t>
      </w:r>
    </w:p>
    <w:p>
      <w:pPr>
        <w:jc w:val="both"/>
      </w:pPr>
      <w:r>
        <w:rPr>
          <w:b w:val="0"/>
        </w:rPr>
        <w:t>Раздел «Импорт данных» (экран «Загрузка данных»), доступен администратору.</w:t>
      </w:r>
    </w:p>
    <w:p>
      <w:pPr>
        <w:pStyle w:val="Heading3"/>
      </w:pPr>
      <w:r>
        <w:rPr>
          <w:b w:val="0"/>
        </w:rPr>
        <w:t>7.1. Что и в каком порядке загружать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/>
        </w:rPr>
        <w:t>Товары (справочник)</w:t>
      </w:r>
      <w:r>
        <w:rPr>
          <w:b w:val="0"/>
        </w:rPr>
        <w:t xml:space="preserve"> — первым: продажи и остатки связываются с товарами по артикулу.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/>
        </w:rPr>
        <w:t>Продажи (история)</w:t>
      </w:r>
      <w:r>
        <w:rPr>
          <w:b w:val="0"/>
        </w:rPr>
        <w:t xml:space="preserve"> — по дням, желательно за год и больше: от длины истории зависят прогноз и анализ.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/>
        </w:rPr>
        <w:t>Остатки на складе</w:t>
      </w:r>
      <w:r>
        <w:rPr>
          <w:b w:val="0"/>
        </w:rPr>
        <w:t xml:space="preserve"> — на дату выгрузки.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876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Вид данных</w:t>
            </w:r>
          </w:p>
        </w:tc>
        <w:tc>
          <w:tcPr>
            <w:tcW w:type="dxa" w:w="350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Обязательные поля</w:t>
            </w:r>
          </w:p>
        </w:tc>
        <w:tc>
          <w:tcPr>
            <w:tcW w:type="dxa" w:w="525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Необязательные поля</w:t>
            </w:r>
          </w:p>
        </w:tc>
      </w:tr>
      <w:tr>
        <w:tc>
          <w:tcPr>
            <w:tcW w:type="dxa" w:w="87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Товары</w:t>
            </w:r>
          </w:p>
        </w:tc>
        <w:tc>
          <w:tcPr>
            <w:tcW w:type="dxa" w:w="350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Артикул, Название</w:t>
            </w:r>
          </w:p>
        </w:tc>
        <w:tc>
          <w:tcPr>
            <w:tcW w:type="dxa" w:w="525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Единица измерения, Цена, Срок поставки (дней), Минимальная партия, Кратность упаковки, Страховой запас</w:t>
            </w:r>
          </w:p>
        </w:tc>
      </w:tr>
      <w:tr>
        <w:tc>
          <w:tcPr>
            <w:tcW w:type="dxa" w:w="87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Продажи</w:t>
            </w:r>
          </w:p>
        </w:tc>
        <w:tc>
          <w:tcPr>
            <w:tcW w:type="dxa" w:w="350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Артикул, Склад, Дата продажи, Количество</w:t>
            </w:r>
          </w:p>
        </w:tc>
        <w:tc>
          <w:tcPr>
            <w:tcW w:type="dxa" w:w="525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Число покупателей</w:t>
            </w:r>
          </w:p>
        </w:tc>
      </w:tr>
      <w:tr>
        <w:tc>
          <w:tcPr>
            <w:tcW w:type="dxa" w:w="87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Остатки</w:t>
            </w:r>
          </w:p>
        </w:tc>
        <w:tc>
          <w:tcPr>
            <w:tcW w:type="dxa" w:w="350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Артикул, Склад, Дата остатка, Остаток</w:t>
            </w:r>
          </w:p>
        </w:tc>
        <w:tc>
          <w:tcPr>
            <w:tcW w:type="dxa" w:w="525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Резерв, Ожидается поступление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Файлы — CSV, XLS или XLSX до 32 МБ. Подойдёт выгрузка из 1С или Excel как есть: колонки могут называться как угодно, CSV — в кодировке UTF-8 или Windows-1251, с разделителем «;» или «,». Даты — ГГГГ-ММ-ДД, ДД.ММ.ГГГГ или ДД/ММ/ГГГГ (дата со временем из отчёта 1С тоже подходит), числа — с пробелом между разрядами и запятой в дробной части.</w:t>
      </w:r>
    </w:p>
    <w:p>
      <w:pPr>
        <w:pStyle w:val="Heading3"/>
      </w:pPr>
      <w:r>
        <w:rPr>
          <w:b w:val="0"/>
        </w:rPr>
        <w:t>7.2. Как загрузить файл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Выберите «Тип данных»: «Товары (справочник)», «Продажи (история)» или «Остатки на складе».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В поле «Файл (CSV, XLS или XLSX)» выберите файл. Программа прочитает его и покажет таблицу «Поле системы — Колонка в вашем файле — Пример значения». Над таблицей написано, сколько строк в файле и откуда взяты колонки: подобраны по заголовкам или подставлены из прошлой загрузки.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Проверьте, что каждому полю досталась нужная колонка: пример значения сразу показывает, верен ли выбор. Исправьте выбор в списке; «— не загружать —» оставляет поле пустым. Обязательные поля отмечены звёздочкой; пока у них нет колонки, кнопка загрузки недоступна.</w:t>
      </w:r>
    </w:p>
    <w:p>
      <w:pPr>
        <w:tabs>
          <w:tab w:pos="425" w:val="left"/>
        </w:tabs>
        <w:spacing w:after="40"/>
        <w:ind w:left="425" w:hanging="340"/>
      </w:pPr>
      <w:r>
        <w:t>4.</w:t>
        <w:tab/>
      </w:r>
      <w:r>
        <w:rPr>
          <w:b w:val="0"/>
        </w:rPr>
        <w:t>Нажмите «Загрузить данные». Появится сообщение «Загрузка запущена» с числом строк. Другой файл можно выбрать кнопкой «Выбрать другой файл».</w:t>
      </w:r>
    </w:p>
    <w:p>
      <w:pPr>
        <w:jc w:val="both"/>
      </w:pPr>
      <w:r>
        <w:rPr>
          <w:b w:val="0"/>
        </w:rPr>
        <w:t>Выбранное сопоставление запоминается: следующий файл того же вида загрузится с теми же колонками, и шаг 3 сведётся к проверке.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08000" cy="3442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zagruzk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1. Загрузка данных: автоматическое сопоставление колонок</w:t>
      </w:r>
    </w:p>
    <w:p>
      <w:pPr>
        <w:pStyle w:val="Heading3"/>
      </w:pPr>
      <w:r>
        <w:rPr>
          <w:b w:val="0"/>
        </w:rPr>
        <w:t>7.3. История загрузок</w:t>
      </w:r>
    </w:p>
    <w:p>
      <w:pPr>
        <w:jc w:val="both"/>
      </w:pPr>
      <w:r>
        <w:rPr>
          <w:b w:val="0"/>
        </w:rPr>
        <w:t>Таблица «История загрузок» показывает последние 10 загрузок и обновляется сама: «Тип», «Файл», «Статус», «Строк», «Загружено», «С ошибками», «Отчёт об ошибках».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83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Статус</w:t>
            </w:r>
          </w:p>
        </w:tc>
        <w:tc>
          <w:tcPr>
            <w:tcW w:type="dxa" w:w="735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значит</w:t>
            </w:r>
          </w:p>
        </w:tc>
      </w:tr>
      <w:tr>
        <w:tc>
          <w:tcPr>
            <w:tcW w:type="dxa" w:w="228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 очереди</w:t>
            </w:r>
          </w:p>
        </w:tc>
        <w:tc>
          <w:tcPr>
            <w:tcW w:type="dxa" w:w="73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файл принят и ждёт обработки</w:t>
            </w:r>
          </w:p>
        </w:tc>
      </w:tr>
      <w:tr>
        <w:tc>
          <w:tcPr>
            <w:tcW w:type="dxa" w:w="228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Обрабатывается</w:t>
            </w:r>
          </w:p>
        </w:tc>
        <w:tc>
          <w:tcPr>
            <w:tcW w:type="dxa" w:w="73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идёт загрузка</w:t>
            </w:r>
          </w:p>
        </w:tc>
      </w:tr>
      <w:tr>
        <w:tc>
          <w:tcPr>
            <w:tcW w:type="dxa" w:w="228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Загружено</w:t>
            </w:r>
          </w:p>
        </w:tc>
        <w:tc>
          <w:tcPr>
            <w:tcW w:type="dxa" w:w="73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загружены все строки</w:t>
            </w:r>
          </w:p>
        </w:tc>
      </w:tr>
      <w:tr>
        <w:tc>
          <w:tcPr>
            <w:tcW w:type="dxa" w:w="228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Загружено частично</w:t>
            </w:r>
          </w:p>
        </w:tc>
        <w:tc>
          <w:tcPr>
            <w:tcW w:type="dxa" w:w="73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верные строки загружены, строки с ошибками — нет</w:t>
            </w:r>
          </w:p>
        </w:tc>
      </w:tr>
      <w:tr>
        <w:tc>
          <w:tcPr>
            <w:tcW w:type="dxa" w:w="228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 загружено</w:t>
            </w:r>
          </w:p>
        </w:tc>
        <w:tc>
          <w:tcPr>
            <w:tcW w:type="dxa" w:w="73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ни одна строка не прошла проверку</w:t>
            </w:r>
          </w:p>
        </w:tc>
      </w:tr>
      <w:tr>
        <w:tc>
          <w:tcPr>
            <w:tcW w:type="dxa" w:w="228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Ошибка</w:t>
            </w:r>
          </w:p>
        </w:tc>
        <w:tc>
          <w:tcPr>
            <w:tcW w:type="dxa" w:w="735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файл не удалось обработать; причина подписана под статусом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Если есть строки с ошибками, нажмите «Скачать отчёт»: это строки вашего файла с колонкой «Ошибка», где сказано, что не так, например «артикула ... нет в справочнике товаров — сначала загрузите товары». Исправьте строки и загрузите отчёт как обычный файл.</w:t>
      </w:r>
    </w:p>
    <w:p>
      <w:pPr>
        <w:pStyle w:val="Heading2"/>
      </w:pPr>
      <w:r>
        <w:rPr>
          <w:b w:val="0"/>
        </w:rPr>
        <w:t>8. Порядок расчёта</w:t>
      </w:r>
    </w:p>
    <w:p>
      <w:pPr>
        <w:jc w:val="both"/>
      </w:pPr>
      <w:r>
        <w:rPr>
          <w:b w:val="0"/>
        </w:rPr>
        <w:t>Программа пересчитывает данные по кнопке, а не сама. После загрузки новых данных выполните пересчёты в таком порядке (кнопки видны администратору):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10"/>
        <w:gridCol w:w="2410"/>
        <w:gridCol w:w="2410"/>
        <w:gridCol w:w="2410"/>
      </w:tblGrid>
      <w:tr>
        <w:tc>
          <w:tcPr>
            <w:tcW w:type="dxa" w:w="53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Шаг</w:t>
            </w:r>
          </w:p>
        </w:tc>
        <w:tc>
          <w:tcPr>
            <w:tcW w:type="dxa" w:w="178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Экран</w:t>
            </w:r>
          </w:p>
        </w:tc>
        <w:tc>
          <w:tcPr>
            <w:tcW w:type="dxa" w:w="267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Кнопка</w:t>
            </w:r>
          </w:p>
        </w:tc>
        <w:tc>
          <w:tcPr>
            <w:tcW w:type="dxa" w:w="4640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получится</w:t>
            </w:r>
          </w:p>
        </w:tc>
      </w:tr>
      <w:tr>
        <w:tc>
          <w:tcPr>
            <w:tcW w:type="dxa" w:w="53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78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Анализ запасов</w:t>
            </w:r>
          </w:p>
        </w:tc>
        <w:tc>
          <w:tcPr>
            <w:tcW w:type="dxa" w:w="267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«Пересчитать метрики»</w:t>
            </w:r>
          </w:p>
        </w:tc>
        <w:tc>
          <w:tcPr>
            <w:tcW w:type="dxa" w:w="46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спрос, оборачиваемость, ABC/XYZ, неликвиды</w:t>
            </w:r>
          </w:p>
        </w:tc>
      </w:tr>
      <w:tr>
        <w:tc>
          <w:tcPr>
            <w:tcW w:type="dxa" w:w="53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78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Складская программа</w:t>
            </w:r>
          </w:p>
        </w:tc>
        <w:tc>
          <w:tcPr>
            <w:tcW w:type="dxa" w:w="267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«Пересчитать»</w:t>
            </w:r>
          </w:p>
        </w:tc>
        <w:tc>
          <w:tcPr>
            <w:tcW w:type="dxa" w:w="46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страховой запас и точка заказа по позициям</w:t>
            </w:r>
          </w:p>
        </w:tc>
      </w:tr>
      <w:tr>
        <w:tc>
          <w:tcPr>
            <w:tcW w:type="dxa" w:w="53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78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Потребность к заказу</w:t>
            </w:r>
          </w:p>
        </w:tc>
        <w:tc>
          <w:tcPr>
            <w:tcW w:type="dxa" w:w="267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«Пересчитать»</w:t>
            </w:r>
          </w:p>
        </w:tc>
        <w:tc>
          <w:tcPr>
            <w:tcW w:type="dxa" w:w="46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что и сколько заказать, «Заказать до»</w:t>
            </w:r>
          </w:p>
        </w:tc>
      </w:tr>
      <w:tr>
        <w:tc>
          <w:tcPr>
            <w:tcW w:type="dxa" w:w="53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178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Обзор</w:t>
            </w:r>
          </w:p>
        </w:tc>
        <w:tc>
          <w:tcPr>
            <w:tcW w:type="dxa" w:w="267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«Пересчитать прогноз и заказы»</w:t>
            </w:r>
          </w:p>
        </w:tc>
        <w:tc>
          <w:tcPr>
            <w:tcW w:type="dxa" w:w="46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прогноз на 14 дней и рекомендации на экране «Заказы»</w:t>
            </w:r>
          </w:p>
        </w:tc>
      </w:tr>
      <w:tr>
        <w:tc>
          <w:tcPr>
            <w:tcW w:type="dxa" w:w="535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78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Приоритеты поставок</w:t>
            </w:r>
          </w:p>
        </w:tc>
        <w:tc>
          <w:tcPr>
            <w:tcW w:type="dxa" w:w="267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«Пересчитать»</w:t>
            </w:r>
          </w:p>
        </w:tc>
        <w:tc>
          <w:tcPr>
            <w:tcW w:type="dxa" w:w="4640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риски по поставкам в пути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Метрики нужны, чтобы неликвиды не попали в заказ; складская программа — чтобы посчитать потребность. Каждый пересчёт заменяет прежние результаты своего экрана.</w:t>
      </w:r>
    </w:p>
    <w:p>
      <w:pPr>
        <w:pStyle w:val="Heading2"/>
      </w:pPr>
      <w:r>
        <w:rPr>
          <w:b w:val="0"/>
        </w:rPr>
        <w:t>9. Обзор</w:t>
      </w:r>
    </w:p>
    <w:p>
      <w:pPr>
        <w:jc w:val="both"/>
      </w:pPr>
      <w:r>
        <w:rPr>
          <w:b w:val="0"/>
        </w:rPr>
        <w:t>Стартовый экран — состояние закупок на сегодня: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«Деньги в неликвидах» — сколько денег лежит в запасе без продаж больше 90 дней и в скольких позициях;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«Рекомендованный заказ» — сумма рекомендаций на согласовании у закупщика;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«Заказать сегодня» — сколько позиций с остатком ниже точки заказа;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«Поставки под угрозой» — по скольким ожидаемым поставкам запас кончится раньше прихода;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графики «Сегментация ABC: вклад в оборот» и «Сегментация XYZ: предсказуемость спроса» — сколько позиций в каждом классе;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«Быстрые действия»: «Что заказать сегодня», «Риски по поставкам», «Загрузить данные».</w:t>
      </w:r>
    </w:p>
    <w:p>
      <w:pPr>
        <w:jc w:val="both"/>
      </w:pPr>
      <w:r>
        <w:rPr>
          <w:b w:val="0"/>
        </w:rPr>
        <w:t>Кнопка «Пересчитать прогноз и заказы» пересчитывает прогноз на 14 дней и рекомендации экрана «Заказы». Пока данных нет, экран показывает подсказку «С чего начать».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08000" cy="3442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obz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2. «Обзор»: неликвиды, сумма заказа, сегментация ABC и XYZ</w:t>
      </w:r>
    </w:p>
    <w:p>
      <w:pPr>
        <w:pStyle w:val="Heading2"/>
      </w:pPr>
      <w:r>
        <w:rPr>
          <w:b w:val="0"/>
        </w:rPr>
        <w:t>10. Анализ запасов</w:t>
      </w:r>
    </w:p>
    <w:p>
      <w:pPr>
        <w:jc w:val="both"/>
      </w:pPr>
      <w:r>
        <w:rPr>
          <w:b w:val="0"/>
        </w:rPr>
        <w:t>Вкладки «Метрики», «ABC/XYZ», «Неликвиды». Кнопка «Пересчитать метрики» пересчитывает все три по продажам за последние 90 дней.</w:t>
      </w:r>
    </w:p>
    <w:p>
      <w:pPr>
        <w:pStyle w:val="Heading3"/>
      </w:pPr>
      <w:r>
        <w:rPr>
          <w:b w:val="0"/>
        </w:rPr>
        <w:t>10.1. Метрики</w:t>
      </w:r>
    </w:p>
    <w:p>
      <w:pPr>
        <w:jc w:val="both"/>
      </w:pPr>
      <w:r>
        <w:rPr>
          <w:b w:val="0"/>
        </w:rPr>
        <w:t>По каждой позиции на каждом складе: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99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Колонка</w:t>
            </w:r>
          </w:p>
        </w:tc>
        <w:tc>
          <w:tcPr>
            <w:tcW w:type="dxa" w:w="664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значит</w:t>
            </w:r>
          </w:p>
        </w:tc>
      </w:tr>
      <w:tr>
        <w:tc>
          <w:tcPr>
            <w:tcW w:type="dxa" w:w="29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Спрос в день, Спрос в месяц</w:t>
            </w:r>
          </w:p>
        </w:tc>
        <w:tc>
          <w:tcPr>
            <w:tcW w:type="dxa" w:w="66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средние продажи; у новой позиции — с её первой продажи, но не меньше чем за 30 дней</w:t>
            </w:r>
          </w:p>
        </w:tc>
      </w:tr>
      <w:tr>
        <w:tc>
          <w:tcPr>
            <w:tcW w:type="dxa" w:w="29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Выручка в месяц, ₽</w:t>
            </w:r>
          </w:p>
        </w:tc>
        <w:tc>
          <w:tcPr>
            <w:tcW w:type="dxa" w:w="66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спрос в месяц × цена; без цены — 0</w:t>
            </w:r>
          </w:p>
        </w:tc>
      </w:tr>
      <w:tr>
        <w:tc>
          <w:tcPr>
            <w:tcW w:type="dxa" w:w="29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Оборачиваемость, дней</w:t>
            </w:r>
          </w:p>
        </w:tc>
        <w:tc>
          <w:tcPr>
            <w:tcW w:type="dxa" w:w="66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 сколько дней при нынешнем спросе распродаётся средний остаток; подпись «по последнему остатку» — если загружен один снимок остатков</w:t>
            </w:r>
          </w:p>
        </w:tc>
      </w:tr>
      <w:tr>
        <w:tc>
          <w:tcPr>
            <w:tcW w:type="dxa" w:w="29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Разброс спроса, %</w:t>
            </w:r>
          </w:p>
        </w:tc>
        <w:tc>
          <w:tcPr>
            <w:tcW w:type="dxa" w:w="66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насколько неровны продажи по неделям</w:t>
            </w:r>
          </w:p>
        </w:tc>
      </w:tr>
      <w:tr>
        <w:tc>
          <w:tcPr>
            <w:tcW w:type="dxa" w:w="29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ABC, XYZ</w:t>
            </w:r>
          </w:p>
        </w:tc>
        <w:tc>
          <w:tcPr>
            <w:tcW w:type="dxa" w:w="66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классы позиции (раздел 10.2)</w:t>
            </w:r>
          </w:p>
        </w:tc>
      </w:tr>
      <w:tr>
        <w:tc>
          <w:tcPr>
            <w:tcW w:type="dxa" w:w="29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Состояние</w:t>
            </w:r>
          </w:p>
        </w:tc>
        <w:tc>
          <w:tcPr>
            <w:tcW w:type="dxa" w:w="66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«В обороте», «Нет продаж» (продаж больше 90 дней нет, но и остатка нет) или «Неликвид»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Над таблицей выбирается порядок строк — «по выручке в месяц» или «по спросу в день»; кнопки «Показать ещё» и «Показать все» под таблицей добавляют строки.</w:t>
      </w:r>
    </w:p>
    <w:p>
      <w:pPr>
        <w:pStyle w:val="Heading3"/>
      </w:pPr>
      <w:r>
        <w:rPr>
          <w:b w:val="0"/>
        </w:rPr>
        <w:t>10.2. ABC/XYZ</w:t>
      </w:r>
    </w:p>
    <w:p>
      <w:pPr>
        <w:jc w:val="both"/>
      </w:pPr>
      <w:r>
        <w:rPr>
          <w:b w:val="0"/>
        </w:rPr>
        <w:t>Матрица из девяти клеток: строки — классы ABC, столбцы — XYZ; в клетке — число позиций и рекомендация, как управлять их запасом.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08000" cy="34425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abc_xyz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3. ABC/XYZ-анализ ассортимента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ABC</w:t>
      </w:r>
      <w:r>
        <w:rPr>
          <w:b w:val="0"/>
        </w:rPr>
        <w:t xml:space="preserve"> — вклад позиции в выручку (продажи × цена): A — первые 80% выручки, B — следующие 15%, C — остальное. Если цен в справочнике нет, классы считаются по продажам в штуках, и программа об этом пишет.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XYZ</w:t>
      </w:r>
      <w:r>
        <w:rPr>
          <w:b w:val="0"/>
        </w:rPr>
        <w:t xml:space="preserve"> — ровность спроса по неделям: разброс недельных продаж до 25% — X (ровный спрос), до 50% — Y, больше — Z (рваный). Позиции меньше чем с четырьмя полными неделями истории в матрицу не входят; в метриках у них «нет данных».</w:t>
      </w:r>
    </w:p>
    <w:p>
      <w:pPr>
        <w:pStyle w:val="Heading3"/>
      </w:pPr>
      <w:r>
        <w:rPr>
          <w:b w:val="0"/>
        </w:rPr>
        <w:t>10.3. Неликвиды</w:t>
      </w:r>
    </w:p>
    <w:p>
      <w:pPr>
        <w:jc w:val="both"/>
      </w:pPr>
      <w:r>
        <w:rPr>
          <w:b w:val="0"/>
        </w:rPr>
        <w:t>Позиции с остатком на складе и без продаж больше 90 дней. Над таблицей — сколько денег в них заморожено всего. Колонки: «Остаток», «Цена, ₽», «Замороженные деньги, ₽», «Последняя продажа», «Дней без продаж». Неликвиды не попадают в заказ.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08000" cy="34425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nelikvi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4. Неликвиды и замороженные в них деньги</w:t>
      </w:r>
    </w:p>
    <w:p>
      <w:pPr>
        <w:pStyle w:val="Heading2"/>
      </w:pPr>
      <w:r>
        <w:rPr>
          <w:b w:val="0"/>
        </w:rPr>
        <w:t>11. Прогноз спроса и его точность</w:t>
      </w:r>
    </w:p>
    <w:p>
      <w:pPr>
        <w:pStyle w:val="Heading3"/>
      </w:pPr>
      <w:r>
        <w:rPr>
          <w:b w:val="0"/>
        </w:rPr>
        <w:t>11.1. Прогноз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Выберите горизонт: «7 дней», «14 дней», «30 дней» или «90 дней».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Нажмите «Пересчитать прогноз» (администратор).</w:t>
      </w:r>
    </w:p>
    <w:p>
      <w:pPr>
        <w:jc w:val="both"/>
      </w:pPr>
      <w:r>
        <w:rPr>
          <w:b w:val="0"/>
        </w:rPr>
        <w:t>Таблица показывает позиции с наибольшим прогнозом: «Товар», «Склад», «Горизонт», «Прогноз спроса», «Модель», «Надёжность», «Рассчитано». Щелчок по строке открывает над таблицей график по позиции: «Факт продаж за неделю» и «Прогноз за неделю», рядом — прогноз на горизонт, модель и надёжность.</w:t>
      </w:r>
    </w:p>
    <w:p>
      <w:pPr>
        <w:jc w:val="both"/>
      </w:pPr>
      <w:r>
        <w:rPr>
          <w:b w:val="0"/>
        </w:rPr>
        <w:t>Как строится прогноз: продажи складываются по календарным неделям за полгода, и для каждой позиции программа сама выбирает модель — «Скользящее среднее», «Экспоненциальное сглаживание» или «Прерывистый спрос (Кростон)» для позиций, которые продаются не каждую неделю, — проверяя модели на истории самой позиции. «Надёжность» — «Высокая», «Средняя» или «Низкая» — говорит, насколько ошибалась выбранная модель на этой истории. Прогноз строится для позиций, у которых за последние 90 дней было не меньше пяти дней с продажами.</w:t>
      </w:r>
    </w:p>
    <w:p>
      <w:pPr>
        <w:pStyle w:val="Heading3"/>
      </w:pPr>
      <w:r>
        <w:rPr>
          <w:b w:val="0"/>
        </w:rPr>
        <w:t>11.2. Точность прогноза</w:t>
      </w:r>
    </w:p>
    <w:p>
      <w:pPr>
        <w:jc w:val="both"/>
      </w:pPr>
      <w:r>
        <w:rPr>
          <w:b w:val="0"/>
        </w:rPr>
        <w:t>Блок «Точность прогноза» отвечает на вопрос, насколько прогнозу можно верить. Нажмите «Проверить на истории» (доступно и роли «Просмотр»): программа строит прогноз так, как построила бы его в прошлом, и сравнивает с тем, что продалось на самом деле. Проверка ничего не меняет в данных.</w:t>
      </w:r>
    </w:p>
    <w:p>
      <w:pPr>
        <w:jc w:val="both"/>
      </w:pPr>
      <w:r>
        <w:rPr>
          <w:b w:val="0"/>
        </w:rPr>
        <w:t>Результат: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средняя ошибка прогноза в процентах продаж;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точнее ли прогноз наивного способа «средние продажи за 28 дней» и на сколько;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в сумме прогноз выше или ниже факта (склонна ли система заказывать больше или меньше нужного);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у какой доли позиций ошибка не больше 25%;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хватило бы запаса по нынешнему правилу страхового запаса и какой излишек он даёт;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 w:val="0"/>
        </w:rPr>
        <w:t>таблицы «По классам ABC» и «Страховой запас: два правила» — сравнение нынешнего правила со статистическим (показано для сравнения, в расчёте заказа действует нынешнее).</w:t>
      </w:r>
    </w:p>
    <w:p>
      <w:pPr>
        <w:jc w:val="both"/>
      </w:pPr>
      <w:r>
        <w:rPr>
          <w:b w:val="0"/>
        </w:rPr>
        <w:t>Внизу блока сказано, сколько позиций проверено, за какой период и в каких точках. Если истории мало, программа подскажет, что загрузить.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08000" cy="34425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prognoz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5. Прогноз спроса: проверка точности на истории продаж</w:t>
      </w:r>
    </w:p>
    <w:p>
      <w:pPr>
        <w:pStyle w:val="Heading2"/>
      </w:pPr>
      <w:r>
        <w:rPr>
          <w:b w:val="0"/>
        </w:rPr>
        <w:t>12. Складская программа</w:t>
      </w:r>
    </w:p>
    <w:p>
      <w:pPr>
        <w:jc w:val="both"/>
      </w:pPr>
      <w:r>
        <w:rPr>
          <w:b w:val="0"/>
        </w:rPr>
        <w:t>Раздел «Закупки — Складская программа»: какие позиции держим на складе постоянно и при каком остатке их пора заказывать. Кнопка «Пересчитать».</w:t>
      </w:r>
    </w:p>
    <w:p>
      <w:pPr>
        <w:jc w:val="both"/>
      </w:pPr>
      <w:r>
        <w:rPr>
          <w:b w:val="0"/>
        </w:rPr>
        <w:t>Вкладки: «Все позиции», «Складская программа», «ТОП-50», «Медленно оборачиваемые». Над таблицей — число позиций и время расчёта.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754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Колонка</w:t>
            </w:r>
          </w:p>
        </w:tc>
        <w:tc>
          <w:tcPr>
            <w:tcW w:type="dxa" w:w="6884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значит</w:t>
            </w:r>
          </w:p>
        </w:tc>
      </w:tr>
      <w:tr>
        <w:tc>
          <w:tcPr>
            <w:tcW w:type="dxa" w:w="275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 программе</w:t>
            </w:r>
          </w:p>
        </w:tc>
        <w:tc>
          <w:tcPr>
            <w:tcW w:type="dxa" w:w="688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«Да», если позицию купили не меньше заданного числа покупателей и продано не меньше заданного количества за период</w:t>
            </w:r>
          </w:p>
        </w:tc>
      </w:tr>
      <w:tr>
        <w:tc>
          <w:tcPr>
            <w:tcW w:type="dxa" w:w="275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ТОП-50</w:t>
            </w:r>
          </w:p>
        </w:tc>
        <w:tc>
          <w:tcPr>
            <w:tcW w:type="dxa" w:w="688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место среди 50 позиций с наибольшим числом покупателей и продажами</w:t>
            </w:r>
          </w:p>
        </w:tc>
      </w:tr>
      <w:tr>
        <w:tc>
          <w:tcPr>
            <w:tcW w:type="dxa" w:w="275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Оборот</w:t>
            </w:r>
          </w:p>
        </w:tc>
        <w:tc>
          <w:tcPr>
            <w:tcW w:type="dxa" w:w="688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«медленный» — нет продаж дольше порога из настроек</w:t>
            </w:r>
          </w:p>
        </w:tc>
      </w:tr>
      <w:tr>
        <w:tc>
          <w:tcPr>
            <w:tcW w:type="dxa" w:w="275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Покупателей, Продано, шт</w:t>
            </w:r>
          </w:p>
        </w:tc>
        <w:tc>
          <w:tcPr>
            <w:tcW w:type="dxa" w:w="688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 анализируемый период</w:t>
            </w:r>
          </w:p>
        </w:tc>
      </w:tr>
      <w:tr>
        <w:tc>
          <w:tcPr>
            <w:tcW w:type="dxa" w:w="275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Спрос в день</w:t>
            </w:r>
          </w:p>
        </w:tc>
        <w:tc>
          <w:tcPr>
            <w:tcW w:type="dxa" w:w="688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продажи за период, делённые на дни, когда позиция продавалась</w:t>
            </w:r>
          </w:p>
        </w:tc>
      </w:tr>
      <w:tr>
        <w:tc>
          <w:tcPr>
            <w:tcW w:type="dxa" w:w="275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Страховой запас</w:t>
            </w:r>
          </w:p>
        </w:tc>
        <w:tc>
          <w:tcPr>
            <w:tcW w:type="dxa" w:w="688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спрос в день × 30 × коэффициент страхового запаса</w:t>
            </w:r>
          </w:p>
        </w:tc>
      </w:tr>
      <w:tr>
        <w:tc>
          <w:tcPr>
            <w:tcW w:type="dxa" w:w="275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Точка заказа</w:t>
            </w:r>
          </w:p>
        </w:tc>
        <w:tc>
          <w:tcPr>
            <w:tcW w:type="dxa" w:w="688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страховой запас × коэффициент точки заказа: при таком остатке пора заказывать</w:t>
            </w:r>
          </w:p>
        </w:tc>
      </w:tr>
      <w:tr>
        <w:tc>
          <w:tcPr>
            <w:tcW w:type="dxa" w:w="275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Дней без продаж</w:t>
            </w:r>
          </w:p>
        </w:tc>
        <w:tc>
          <w:tcPr>
            <w:tcW w:type="dxa" w:w="6884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 последней продажи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Под таблицей в блоке «Как считается» правило записано словами с порогами, по которым выполнен расчёт. Пороги меняются в разделе «Настройки».</w:t>
      </w:r>
    </w:p>
    <w:p>
      <w:pPr>
        <w:pStyle w:val="Heading2"/>
      </w:pPr>
      <w:r>
        <w:rPr>
          <w:b w:val="0"/>
        </w:rPr>
        <w:t>13. Потребность к заказу</w:t>
      </w:r>
    </w:p>
    <w:p>
      <w:pPr>
        <w:jc w:val="both"/>
      </w:pPr>
      <w:r>
        <w:rPr>
          <w:b w:val="0"/>
        </w:rPr>
        <w:t>Раздел «Закупки — Потребность к заказу»: сколько заказать поставщику, чтобы не уйти ниже точки заказа. Кнопка «Пересчитать» (сначала пересчитайте складскую программу).</w:t>
      </w:r>
    </w:p>
    <w:p>
      <w:pPr>
        <w:jc w:val="both"/>
      </w:pPr>
      <w:r>
        <w:rPr>
          <w:b w:val="0"/>
        </w:rPr>
        <w:t>Вкладки: «Есть потребность», «Все позиции», «Без потребности». Над таблицей — сколько позиций надо заказать сегодня.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86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Колонка</w:t>
            </w:r>
          </w:p>
        </w:tc>
        <w:tc>
          <w:tcPr>
            <w:tcW w:type="dxa" w:w="7052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значит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Точка заказа</w:t>
            </w:r>
          </w:p>
        </w:tc>
        <w:tc>
          <w:tcPr>
            <w:tcW w:type="dxa" w:w="70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из складской программы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Свободный остаток</w:t>
            </w:r>
          </w:p>
        </w:tc>
        <w:tc>
          <w:tcPr>
            <w:tcW w:type="dxa" w:w="70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остаток на последнюю дату за вычетом резерва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 пути</w:t>
            </w:r>
          </w:p>
        </w:tc>
        <w:tc>
          <w:tcPr>
            <w:tcW w:type="dxa" w:w="70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поставки в статусах «Размещена» и «Подтверждена» из раздела «Входящие поставки»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Потребность</w:t>
            </w:r>
          </w:p>
        </w:tc>
        <w:tc>
          <w:tcPr>
            <w:tcW w:type="dxa" w:w="70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точка заказа − свободный остаток − в пути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 заказу</w:t>
            </w:r>
          </w:p>
        </w:tc>
        <w:tc>
          <w:tcPr>
            <w:tcW w:type="dxa" w:w="70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потребность, округлённая вверх до кратности упаковки и не меньше минимальной партии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Заказать до</w:t>
            </w:r>
          </w:p>
        </w:tc>
        <w:tc>
          <w:tcPr>
            <w:tcW w:type="dxa" w:w="70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дата, к которой надо разместить заказ; «Срочно» — заказать сегодня</w:t>
            </w:r>
          </w:p>
        </w:tc>
      </w:tr>
      <w:tr>
        <w:tc>
          <w:tcPr>
            <w:tcW w:type="dxa" w:w="258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Кратность, Мин. партия</w:t>
            </w:r>
          </w:p>
        </w:tc>
        <w:tc>
          <w:tcPr>
            <w:tcW w:type="dxa" w:w="705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из справочника товаров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/>
        </w:rPr>
        <w:t>Не заказываются</w:t>
      </w:r>
      <w:r>
        <w:rPr>
          <w:b w:val="0"/>
        </w:rPr>
        <w:t xml:space="preserve"> неликвиды, медленно оборачиваемые позиции и позиции вне складской программы без спроса: у них «К заказу» 0, а под числом написана причина, например «неликвид — не заказывать».</w:t>
      </w:r>
    </w:p>
    <w:p>
      <w:pPr>
        <w:jc w:val="both"/>
      </w:pPr>
      <w:r>
        <w:rPr>
          <w:b/>
        </w:rPr>
        <w:t>«Заказать до»</w:t>
      </w:r>
      <w:r>
        <w:rPr>
          <w:b w:val="0"/>
        </w:rPr>
        <w:t xml:space="preserve"> — дата, когда свободный остаток вместе с поставками в пути при среднем дневном спросе опустится до страхового запаса, минус срок поставки товара. Если дата сегодня или прошла — «Срочно». Если у товара не задан срок поставки, он принимается равным нулю, и под датой написано «срок поставки не задан». Список отсортирован: сначала срочные, затем по дате.</w:t>
      </w:r>
    </w:p>
    <w:p>
      <w:pPr>
        <w:pStyle w:val="Heading2"/>
      </w:pPr>
      <w:r>
        <w:rPr>
          <w:b w:val="0"/>
        </w:rPr>
        <w:t>14. Заказы</w:t>
      </w:r>
    </w:p>
    <w:p>
      <w:pPr>
        <w:jc w:val="both"/>
      </w:pPr>
      <w:r>
        <w:rPr>
          <w:b w:val="0"/>
        </w:rPr>
        <w:t>Раздел «Заказы» — рекомендованные заказы поставщикам и их согласование.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08000" cy="34425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zakaz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08000" cy="344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sz w:val="20"/>
        </w:rPr>
        <w:t>Рисунок 6. Заказы: количество, сумма и срок заказа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Нажмите «Пересчитать заказы» (или «Пересчитать прогноз и заказы» на «Обзоре»). Рекомендации появятся в статусе «Черновик»; над таблицей — сколько позиций и на какую сумму на согласовании и сколько из них заказать сегодня.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Проверьте строки: «Текущий остаток», «Прогноз спроса», «Рекомендуется заказать», «Сумма, ₽», «Заказать до». «Разбор» в колонке «Как посчитано» раскрывает расчёт: прогноз спроса + страховой запас − текущий остаток − уже заказано, затем округление до упаковки.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Нажмите «Подтвердить» у согласованных строк и подтвердите действие.</w:t>
      </w:r>
    </w:p>
    <w:p>
      <w:pPr>
        <w:tabs>
          <w:tab w:pos="425" w:val="left"/>
        </w:tabs>
        <w:spacing w:after="40"/>
        <w:ind w:left="425" w:hanging="340"/>
      </w:pPr>
      <w:r>
        <w:t>4.</w:t>
        <w:tab/>
      </w:r>
      <w:r>
        <w:rPr>
          <w:b w:val="0"/>
        </w:rPr>
        <w:t>Выберите в списке «Подтверждённые» и нажмите «Скачать XLSX» — получится файл для поставщика. Выгруженные строки переходят в статус «Экспортирован» (список «Экспортированные»).</w:t>
      </w:r>
    </w:p>
    <w:p>
      <w:pPr>
        <w:jc w:val="both"/>
      </w:pPr>
      <w:r>
        <w:rPr>
          <w:b w:val="0"/>
        </w:rPr>
        <w:t>Список статусов вверху экрана — «Черновики», «Подтверждённые», «Экспортированные» — переключает, какие рекомендации показаны. Повторный пересчёт заменяет черновики, подтверждённые и экспортированные строки остаются. Неликвиды, медленно оборачиваемые позиции и позиции без спроса в рекомендации не попадают — их число выводится после пересчёта.</w:t>
      </w:r>
    </w:p>
    <w:p>
      <w:pPr>
        <w:jc w:val="both"/>
      </w:pPr>
      <w:r>
        <w:rPr>
          <w:b w:val="0"/>
        </w:rPr>
        <w:t>Если складская программа посчитана, спрос и страховой запас для заказа берутся из её точки заказа, поэтому «Заказы» и «Потребность к заказу» сходятся по количеству.</w:t>
      </w:r>
    </w:p>
    <w:p>
      <w:pPr>
        <w:jc w:val="both"/>
      </w:pPr>
      <w:r>
        <w:rPr>
          <w:b w:val="0"/>
        </w:rPr>
        <w:t>Внизу экрана — «История выгрузок» всех разделов: «Раздел», «Файл», «Строк», «Когда».</w:t>
      </w:r>
    </w:p>
    <w:p>
      <w:pPr>
        <w:pStyle w:val="Heading2"/>
      </w:pPr>
      <w:r>
        <w:rPr>
          <w:b w:val="0"/>
        </w:rPr>
        <w:t>15. Входящие поставки</w:t>
      </w:r>
    </w:p>
    <w:p>
      <w:pPr>
        <w:jc w:val="both"/>
      </w:pPr>
      <w:r>
        <w:rPr>
          <w:b w:val="0"/>
        </w:rPr>
        <w:t>Раздел «Закупки — Входящие поставки» — заказы поставщикам, которые уже в пути. Программа вычитает их из потребности и оценивает по ним риски.</w:t>
      </w:r>
    </w:p>
    <w:p>
      <w:pPr>
        <w:jc w:val="both"/>
      </w:pPr>
      <w:r>
        <w:rPr>
          <w:b w:val="0"/>
        </w:rPr>
        <w:t>Чтобы добавить поставку (администратор):</w:t>
      </w:r>
    </w:p>
    <w:p>
      <w:pPr>
        <w:tabs>
          <w:tab w:pos="425" w:val="left"/>
        </w:tabs>
        <w:spacing w:after="40"/>
        <w:ind w:left="425" w:hanging="340"/>
      </w:pPr>
      <w:r>
        <w:t>1.</w:t>
        <w:tab/>
      </w:r>
      <w:r>
        <w:rPr>
          <w:b w:val="0"/>
        </w:rPr>
        <w:t>В блоке «Добавить ожидаемую поставку» выберите «Товар» и «Склад».</w:t>
      </w:r>
    </w:p>
    <w:p>
      <w:pPr>
        <w:tabs>
          <w:tab w:pos="425" w:val="left"/>
        </w:tabs>
        <w:spacing w:after="40"/>
        <w:ind w:left="425" w:hanging="340"/>
      </w:pPr>
      <w:r>
        <w:t>2.</w:t>
        <w:tab/>
      </w:r>
      <w:r>
        <w:rPr>
          <w:b w:val="0"/>
        </w:rPr>
        <w:t>Укажите «Ожидаемое количество», «Ожидаемая дата прихода», при желании «Номер заказа поставщику».</w:t>
      </w:r>
    </w:p>
    <w:p>
      <w:pPr>
        <w:tabs>
          <w:tab w:pos="425" w:val="left"/>
        </w:tabs>
        <w:spacing w:after="40"/>
        <w:ind w:left="425" w:hanging="340"/>
      </w:pPr>
      <w:r>
        <w:t>3.</w:t>
        <w:tab/>
      </w:r>
      <w:r>
        <w:rPr>
          <w:b w:val="0"/>
        </w:rPr>
        <w:t>Выберите «Статус» и нажмите «Добавить поставку».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89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Статус</w:t>
            </w:r>
          </w:p>
        </w:tc>
        <w:tc>
          <w:tcPr>
            <w:tcW w:type="dxa" w:w="6746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Учитывается как товар в пути</w:t>
            </w:r>
          </w:p>
        </w:tc>
      </w:tr>
      <w:tr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Размещена</w:t>
            </w:r>
          </w:p>
        </w:tc>
        <w:tc>
          <w:tcPr>
            <w:tcW w:type="dxa" w:w="674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</w:tr>
      <w:tr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Подтверждена</w:t>
            </w:r>
          </w:p>
        </w:tc>
        <w:tc>
          <w:tcPr>
            <w:tcW w:type="dxa" w:w="674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да</w:t>
            </w:r>
          </w:p>
        </w:tc>
      </w:tr>
      <w:tr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Пришла</w:t>
            </w:r>
          </w:p>
        </w:tc>
        <w:tc>
          <w:tcPr>
            <w:tcW w:type="dxa" w:w="674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 — товар уже в остатках</w:t>
            </w:r>
          </w:p>
        </w:tc>
      </w:tr>
      <w:tr>
        <w:tc>
          <w:tcPr>
            <w:tcW w:type="dxa" w:w="289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Отменена</w:t>
            </w:r>
          </w:p>
        </w:tc>
        <w:tc>
          <w:tcPr>
            <w:tcW w:type="dxa" w:w="674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нет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Статус меняется прямо в таблице «Список поставок», в колонке «Изменить статус». Кнопка «Обновить» перечитывает список.</w:t>
      </w:r>
    </w:p>
    <w:p>
      <w:pPr>
        <w:pStyle w:val="Heading2"/>
      </w:pPr>
      <w:r>
        <w:rPr>
          <w:b w:val="0"/>
        </w:rPr>
        <w:t>16. Приоритеты поставок</w:t>
      </w:r>
    </w:p>
    <w:p>
      <w:pPr>
        <w:jc w:val="both"/>
      </w:pPr>
      <w:r>
        <w:rPr>
          <w:b w:val="0"/>
        </w:rPr>
        <w:t>Раздел «Закупки — Приоритеты поставок»: по каким ожидаемым поставкам запас кончится раньше прихода. Кнопка «Пересчитать».</w:t>
      </w:r>
    </w:p>
    <w:p>
      <w:pPr>
        <w:jc w:val="both"/>
      </w:pPr>
      <w:r>
        <w:rPr>
          <w:b w:val="0"/>
        </w:rPr>
        <w:t>Вкладки «Все поставки», «Высокий», «Средний», «Низкий» фильтруют по риску.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57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Риск</w:t>
            </w:r>
          </w:p>
        </w:tc>
        <w:tc>
          <w:tcPr>
            <w:tcW w:type="dxa" w:w="4942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Когда</w:t>
            </w:r>
          </w:p>
        </w:tc>
        <w:tc>
          <w:tcPr>
            <w:tcW w:type="dxa" w:w="411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 делать</w:t>
            </w:r>
          </w:p>
        </w:tc>
      </w:tr>
      <w:tr>
        <w:tc>
          <w:tcPr>
            <w:tcW w:type="dxa" w:w="57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Высокий</w:t>
            </w:r>
          </w:p>
        </w:tc>
        <w:tc>
          <w:tcPr>
            <w:tcW w:type="dxa" w:w="494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запас кончится раньше прихода поставки; или дата прихода не задана, а запаса меньше чем на 14 дней</w:t>
            </w:r>
          </w:p>
        </w:tc>
        <w:tc>
          <w:tcPr>
            <w:tcW w:type="dxa" w:w="41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ускорить поставку или запросить частичную отгрузку</w:t>
            </w:r>
          </w:p>
        </w:tc>
      </w:tr>
      <w:tr>
        <w:tc>
          <w:tcPr>
            <w:tcW w:type="dxa" w:w="57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Средний</w:t>
            </w:r>
          </w:p>
        </w:tc>
        <w:tc>
          <w:tcPr>
            <w:tcW w:type="dxa" w:w="494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остаток ниже страхового запаса, но до прихода его хватит; или дата прихода не задана</w:t>
            </w:r>
          </w:p>
        </w:tc>
        <w:tc>
          <w:tcPr>
            <w:tcW w:type="dxa" w:w="41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контролировать приход</w:t>
            </w:r>
          </w:p>
        </w:tc>
      </w:tr>
      <w:tr>
        <w:tc>
          <w:tcPr>
            <w:tcW w:type="dxa" w:w="57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Низкий</w:t>
            </w:r>
          </w:p>
        </w:tc>
        <w:tc>
          <w:tcPr>
            <w:tcW w:type="dxa" w:w="4942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запас покрывает спрос до прихода или спроса нет</w:t>
            </w:r>
          </w:p>
        </w:tc>
        <w:tc>
          <w:tcPr>
            <w:tcW w:type="dxa" w:w="411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дополнительных действий не требуется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Колонки: «Свободный остаток», «Спрос в день», «Дней до нуля» (через сколько дней остаток дойдёт до нуля), «Страховой запас», «Причина и что делать».</w:t>
      </w:r>
    </w:p>
    <w:p>
      <w:pPr>
        <w:pStyle w:val="Heading2"/>
      </w:pPr>
      <w:r>
        <w:rPr>
          <w:b w:val="0"/>
        </w:rPr>
        <w:t>17. Выгрузка в XLSX</w:t>
      </w:r>
    </w:p>
    <w:p>
      <w:pPr>
        <w:jc w:val="both"/>
      </w:pPr>
      <w:r>
        <w:rPr>
          <w:b w:val="0"/>
        </w:rPr>
        <w:t>Кнопка «Скачать XLSX» есть на экранах «Заказы», «Складская программа», «Потребность к заказу» и «Приоритеты поставок» (администратор). Выгружаются строки текущей вкладки или статуса; колонки — на русском, с товаром, артикулом, складом, количествами, «Заказать до», примечаниями и временем расчёта. Файл сохраняется в папку загрузок браузера, а запись о выгрузке появляется в «Истории выгрузок» на экране «Заказы».</w:t>
      </w:r>
    </w:p>
    <w:p>
      <w:pPr>
        <w:pStyle w:val="Heading2"/>
      </w:pPr>
      <w:r>
        <w:rPr>
          <w:b w:val="0"/>
        </w:rPr>
        <w:t>18. Частые вопросы</w:t>
      </w:r>
    </w:p>
    <w:p>
      <w:pPr>
        <w:jc w:val="both"/>
      </w:pPr>
      <w:r>
        <w:rPr>
          <w:b/>
        </w:rPr>
        <w:t>Экраны пустые — с чего начать?</w:t>
      </w:r>
      <w:r>
        <w:rPr>
          <w:b w:val="0"/>
        </w:rPr>
        <w:t xml:space="preserve"> Загрузите товары, продажи и остатки (раздел 7), затем выполните пересчёты по порядку из раздела 8.</w:t>
      </w:r>
    </w:p>
    <w:p>
      <w:pPr>
        <w:jc w:val="both"/>
      </w:pPr>
      <w:r>
        <w:rPr>
          <w:b/>
        </w:rPr>
        <w:t>Почему у позиции нет прогноза?</w:t>
      </w:r>
      <w:r>
        <w:rPr>
          <w:b w:val="0"/>
        </w:rPr>
        <w:t xml:space="preserve"> Прогноз строится для позиций, у которых за последние 90 дней было не меньше пяти дней с продажами. Новые и редко продающиеся позиции без такой истории прогноза не получают.</w:t>
      </w:r>
    </w:p>
    <w:p>
      <w:pPr>
        <w:jc w:val="both"/>
      </w:pPr>
      <w:r>
        <w:rPr>
          <w:b/>
        </w:rPr>
        <w:t>Почему заказ по позиции — 0, хотя остаток маленький?</w:t>
      </w:r>
      <w:r>
        <w:rPr>
          <w:b w:val="0"/>
        </w:rPr>
        <w:t xml:space="preserve"> Посмотрите подпись под числом на экране «Потребность к заказу»: неликвиды, медленно оборачиваемые позиции и позиции без спроса не заказываются.</w:t>
      </w:r>
    </w:p>
    <w:p>
      <w:pPr>
        <w:jc w:val="both"/>
      </w:pPr>
      <w:r>
        <w:rPr>
          <w:b/>
        </w:rPr>
        <w:t>Почему в «Заказать до» стоит «Срочно»?</w:t>
      </w:r>
      <w:r>
        <w:rPr>
          <w:b w:val="0"/>
        </w:rPr>
        <w:t xml:space="preserve"> Запас дойдёт до страхового раньше, чем придёт поставка, если заказать сегодня. Если у товара не задан срок поставки, он принят нулевым — загрузите справочник со сроком поставки, чтобы дата была точнее.</w:t>
      </w:r>
    </w:p>
    <w:p>
      <w:pPr>
        <w:jc w:val="both"/>
      </w:pPr>
      <w:r>
        <w:rPr>
          <w:b/>
        </w:rPr>
        <w:t>Почему суммы заказа нулевые?</w:t>
      </w:r>
      <w:r>
        <w:rPr>
          <w:b w:val="0"/>
        </w:rPr>
        <w:t xml:space="preserve"> В справочнике нет цен. Загрузите справочник с колонкой цены.</w:t>
      </w:r>
    </w:p>
    <w:p>
      <w:pPr>
        <w:jc w:val="both"/>
      </w:pPr>
      <w:r>
        <w:rPr>
          <w:b/>
        </w:rPr>
        <w:t>Как обновить остатки и продажи?</w:t>
      </w:r>
      <w:r>
        <w:rPr>
          <w:b w:val="0"/>
        </w:rPr>
        <w:t xml:space="preserve"> Загрузите остатки на новую дату: расчёты берут последний по дате снимок. Продажи загружайте за новый период: при каждой загрузке они добавляются к уже загруженным, поэтому файл с уже загруженными днями учтёт их второй раз.</w:t>
      </w:r>
    </w:p>
    <w:p>
      <w:pPr>
        <w:jc w:val="both"/>
      </w:pPr>
      <w:r>
        <w:rPr>
          <w:b/>
        </w:rPr>
        <w:t>Изменились цены или сроки поставки в учётной системе — как их обновить?</w:t>
      </w:r>
      <w:r>
        <w:rPr>
          <w:b w:val="0"/>
        </w:rPr>
        <w:t xml:space="preserve"> В версии 0.12.3 повторная загрузка справочника добавляет только новые артикулы, а карточки уже загруженных позиций не меняет. Обратитесь к администратору сервера или поставщику программы.</w:t>
      </w:r>
    </w:p>
    <w:p>
      <w:pPr>
        <w:jc w:val="both"/>
      </w:pPr>
      <w:r>
        <w:rPr>
          <w:b/>
        </w:rPr>
        <w:t>Почему ни одна позиция не входит в складскую программу?</w:t>
      </w:r>
      <w:r>
        <w:rPr>
          <w:b w:val="0"/>
        </w:rPr>
        <w:t xml:space="preserve"> Отбор в программу учитывает число разных покупателей позиции. Если в файле продаж нет колонки с числом покупателей (на экране сопоставления — поле «Число покупателей»), оно считается нулём, и отметка «В программе» остаётся «Нет». Загрузите продажи с этой колонкой. Страховой запас, точка заказа и потребность к заказу считаются по всем позициям с продажами в любом случае.</w:t>
      </w:r>
    </w:p>
    <w:p>
      <w:pPr>
        <w:jc w:val="both"/>
      </w:pPr>
      <w:r>
        <w:rPr>
          <w:b/>
        </w:rPr>
        <w:t>Как убрать сотрудника из организации или сменить ему роль?</w:t>
      </w:r>
      <w:r>
        <w:rPr>
          <w:b w:val="0"/>
        </w:rPr>
        <w:t xml:space="preserve"> В интерфейсе версии 0.12.3 этого нет — обратитесь к администратору сервера или поставщику программы. Неиспользованное приглашение можно отозвать кнопкой «Отозвать» (раздел 4.4).</w:t>
      </w:r>
    </w:p>
    <w:p>
      <w:pPr>
        <w:jc w:val="both"/>
      </w:pPr>
      <w:r>
        <w:rPr>
          <w:b/>
        </w:rPr>
        <w:t>Появилось «Достигнут предел тарифа».</w:t>
      </w:r>
      <w:r>
        <w:rPr>
          <w:b w:val="0"/>
        </w:rPr>
        <w:t xml:space="preserve"> Организация достигла лимита позиций, складов или пользователей; использование видно в карточке «Организация». Для смены тарифа обратитесь к поставщику программы.</w:t>
      </w:r>
    </w:p>
    <w:p>
      <w:pPr>
        <w:jc w:val="both"/>
      </w:pPr>
      <w:r>
        <w:rPr>
          <w:b/>
        </w:rPr>
        <w:t>Появилось «Слишком много запросов».</w:t>
      </w:r>
      <w:r>
        <w:rPr>
          <w:b w:val="0"/>
        </w:rPr>
        <w:t xml:space="preserve"> Сработала защита от подбора пароля или массовых запросов. Подождите и повторите.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41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06060"/>
        <w:sz w:val="18"/>
      </w:rPr>
      <w:t>«Оборот», версия 0.12.4. Руководство пользователя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для ЭВМ «Оборот», версия 0.12.4. Руководство пользователя</dc:title>
  <dc:subject/>
  <dc:creator>ООО «МИЛЭНД»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